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E7" w:rsidRDefault="000B6FE7" w:rsidP="008D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KABARAK UNIVERSITY</w:t>
      </w:r>
    </w:p>
    <w:p w:rsidR="008E4D65" w:rsidRDefault="008D5634" w:rsidP="008D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34">
        <w:rPr>
          <w:rFonts w:ascii="Times New Roman" w:hAnsi="Times New Roman" w:cs="Times New Roman"/>
          <w:b/>
          <w:sz w:val="24"/>
          <w:szCs w:val="24"/>
        </w:rPr>
        <w:t>DPBA 712</w:t>
      </w:r>
      <w:r w:rsidR="0017799B">
        <w:rPr>
          <w:rFonts w:ascii="Times New Roman" w:hAnsi="Times New Roman" w:cs="Times New Roman"/>
          <w:b/>
          <w:sz w:val="24"/>
          <w:szCs w:val="24"/>
        </w:rPr>
        <w:t>: FINANCIAL ECONOMICS CAT</w:t>
      </w:r>
      <w:bookmarkStart w:id="0" w:name="_GoBack"/>
      <w:bookmarkEnd w:id="0"/>
      <w:proofErr w:type="gramStart"/>
      <w:r w:rsidR="00FA7819">
        <w:rPr>
          <w:rFonts w:ascii="Times New Roman" w:hAnsi="Times New Roman" w:cs="Times New Roman"/>
          <w:b/>
          <w:sz w:val="24"/>
          <w:szCs w:val="24"/>
        </w:rPr>
        <w:t>,  14</w:t>
      </w:r>
      <w:proofErr w:type="gramEnd"/>
      <w:r w:rsidR="00FA7819">
        <w:rPr>
          <w:rFonts w:ascii="Times New Roman" w:hAnsi="Times New Roman" w:cs="Times New Roman"/>
          <w:b/>
          <w:sz w:val="24"/>
          <w:szCs w:val="24"/>
        </w:rPr>
        <w:t>/03/2020</w:t>
      </w:r>
    </w:p>
    <w:p w:rsidR="008D5634" w:rsidRDefault="001F7533" w:rsidP="008A6D24">
      <w:pPr>
        <w:tabs>
          <w:tab w:val="left" w:pos="450"/>
        </w:tabs>
        <w:spacing w:line="360" w:lineRule="auto"/>
        <w:ind w:left="630" w:hanging="63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D56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8D563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>) Graphically analyze the effect of an exogenous d</w:t>
      </w:r>
      <w:r w:rsidR="008D5634">
        <w:rPr>
          <w:rFonts w:ascii="Times New Roman" w:eastAsia="Times New Roman" w:hAnsi="Times New Roman" w:cs="Times New Roman"/>
          <w:sz w:val="24"/>
          <w:szCs w:val="24"/>
        </w:rPr>
        <w:t>ecrease in the interest rate on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634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 xml:space="preserve">he utility of borrowers and lenders 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>
        <w:rPr>
          <w:rFonts w:ascii="Times New Roman" w:eastAsia="Times New Roman" w:hAnsi="Times New Roman" w:cs="Times New Roman"/>
          <w:sz w:val="24"/>
          <w:szCs w:val="24"/>
        </w:rPr>
        <w:tab/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FE7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8D5634" w:rsidRPr="008D5634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8A6D24" w:rsidRPr="008A6D24" w:rsidRDefault="001F7533" w:rsidP="008A6D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6D24" w:rsidRPr="008A6D24">
        <w:rPr>
          <w:rFonts w:ascii="Times New Roman" w:eastAsia="Times New Roman" w:hAnsi="Times New Roman" w:cs="Times New Roman"/>
          <w:sz w:val="24"/>
          <w:szCs w:val="24"/>
        </w:rPr>
        <w:t>(b)  Explain any four economic determinants of pure security prices.</w:t>
      </w:r>
      <w:r w:rsidR="008A6D24" w:rsidRPr="008A6D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8A6D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6D24" w:rsidRPr="008A6D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8A6D24" w:rsidRPr="008A6D24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8A6D24" w:rsidRPr="001F7533" w:rsidRDefault="001F7533" w:rsidP="001F7533">
      <w:pPr>
        <w:spacing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A6D24">
        <w:rPr>
          <w:rFonts w:ascii="Times New Roman" w:eastAsia="Calibri" w:hAnsi="Times New Roman" w:cs="Times New Roman"/>
          <w:sz w:val="24"/>
          <w:szCs w:val="24"/>
        </w:rPr>
        <w:t>(c</w:t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>) Assuming a normal distribution of returns and risk-averse utility functions. Explain under what conditions all investors will demand the same portfolio of risk assets.</w:t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8A6D24" w:rsidRPr="008A6D24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8D5634" w:rsidRDefault="008A6D24" w:rsidP="008A6D24">
      <w:p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F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>) Explain the assumptions</w:t>
      </w:r>
      <w:r w:rsidR="008D5634" w:rsidRPr="008D5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>needed for t</w:t>
      </w:r>
      <w:r w:rsidR="008D5634" w:rsidRPr="008D5634">
        <w:rPr>
          <w:rFonts w:ascii="Times New Roman" w:eastAsia="Calibri" w:hAnsi="Times New Roman" w:cs="Times New Roman"/>
          <w:sz w:val="24"/>
          <w:szCs w:val="24"/>
        </w:rPr>
        <w:t xml:space="preserve">he Miller-Modigliani 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>dividend irrelevance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proposition to hold.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F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634" w:rsidRPr="008D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33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8D5634" w:rsidRPr="008D5634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8A6D24" w:rsidRPr="008A6D24" w:rsidRDefault="001F7533" w:rsidP="008A6D2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A6D24">
        <w:rPr>
          <w:rFonts w:ascii="Times New Roman" w:eastAsia="Calibri" w:hAnsi="Times New Roman" w:cs="Times New Roman"/>
          <w:sz w:val="24"/>
          <w:szCs w:val="24"/>
        </w:rPr>
        <w:t>(b</w:t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 xml:space="preserve">) Identify and </w:t>
      </w:r>
      <w:r>
        <w:rPr>
          <w:rFonts w:ascii="Times New Roman" w:eastAsia="Calibri" w:hAnsi="Times New Roman" w:cs="Times New Roman"/>
          <w:sz w:val="24"/>
          <w:szCs w:val="24"/>
        </w:rPr>
        <w:t>explains four</w:t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 xml:space="preserve"> empirical facts </w:t>
      </w:r>
      <w:r>
        <w:rPr>
          <w:rFonts w:ascii="Times New Roman" w:eastAsia="Calibri" w:hAnsi="Times New Roman" w:cs="Times New Roman"/>
          <w:sz w:val="24"/>
          <w:szCs w:val="24"/>
        </w:rPr>
        <w:t>that describe dividend policy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D24" w:rsidRPr="008A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8A6D24" w:rsidRPr="008A6D24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8D5634" w:rsidRPr="001C03FE" w:rsidRDefault="008A6D24" w:rsidP="008A6D24">
      <w:pPr>
        <w:ind w:left="270" w:hanging="2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D56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5634" w:rsidRPr="001C03FE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8D5634" w:rsidRPr="001C03FE">
        <w:rPr>
          <w:rFonts w:ascii="Times New Roman" w:eastAsia="Calibri" w:hAnsi="Times New Roman" w:cs="Times New Roman"/>
          <w:sz w:val="24"/>
          <w:szCs w:val="24"/>
        </w:rPr>
        <w:t xml:space="preserve"> investor faces a 10% chance of having a fire that will reduce her net worth to $1.00, a 10% chance that fire will reduce it to $50,000, and an 80% chance that nothing detrimental will happen, so that her business will retain its worth of $ 100, 000. </w:t>
      </w:r>
    </w:p>
    <w:p w:rsidR="008D5634" w:rsidRPr="001C03FE" w:rsidRDefault="008D5634" w:rsidP="008A6D24">
      <w:pPr>
        <w:ind w:left="270" w:hanging="270"/>
        <w:rPr>
          <w:rFonts w:ascii="Times New Roman" w:eastAsia="Calibri" w:hAnsi="Times New Roman" w:cs="Times New Roman"/>
          <w:sz w:val="24"/>
          <w:szCs w:val="24"/>
        </w:rPr>
      </w:pPr>
      <w:r w:rsidRPr="001C03FE">
        <w:rPr>
          <w:rFonts w:ascii="Times New Roman" w:eastAsia="Calibri" w:hAnsi="Times New Roman" w:cs="Times New Roman"/>
          <w:sz w:val="24"/>
          <w:szCs w:val="24"/>
        </w:rPr>
        <w:t xml:space="preserve">(i) What is the maximum amount she will pay for insurance if she has logarithmic utility function given by </w:t>
      </w:r>
      <w:r w:rsidRPr="001C03F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6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6" o:title=""/>
          </v:shape>
          <o:OLEObject Type="Embed" ProgID="Equation.3" ShapeID="_x0000_i1025" DrawAspect="Content" ObjectID="_1645624765" r:id="rId7"/>
        </w:object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position w:val="-10"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    </w:t>
      </w:r>
      <w:r w:rsidR="001F7533">
        <w:rPr>
          <w:rFonts w:ascii="Times New Roman" w:eastAsia="Calibri" w:hAnsi="Times New Roman" w:cs="Times New Roman"/>
          <w:b/>
          <w:position w:val="-10"/>
          <w:sz w:val="24"/>
          <w:szCs w:val="24"/>
        </w:rPr>
        <w:t>(3</w:t>
      </w:r>
      <w:r w:rsidR="000B6FE7" w:rsidRPr="000B6FE7">
        <w:rPr>
          <w:rFonts w:ascii="Times New Roman" w:eastAsia="Calibri" w:hAnsi="Times New Roman" w:cs="Times New Roman"/>
          <w:b/>
          <w:position w:val="-10"/>
          <w:sz w:val="24"/>
          <w:szCs w:val="24"/>
        </w:rPr>
        <w:t xml:space="preserve"> </w:t>
      </w:r>
      <w:proofErr w:type="gramStart"/>
      <w:r w:rsidR="000B6FE7" w:rsidRPr="000B6FE7">
        <w:rPr>
          <w:rFonts w:ascii="Times New Roman" w:eastAsia="Calibri" w:hAnsi="Times New Roman" w:cs="Times New Roman"/>
          <w:b/>
          <w:position w:val="-10"/>
          <w:sz w:val="24"/>
          <w:szCs w:val="24"/>
        </w:rPr>
        <w:t>Marks</w:t>
      </w:r>
      <w:proofErr w:type="gramEnd"/>
      <w:r w:rsidR="000B6FE7" w:rsidRPr="000B6FE7">
        <w:rPr>
          <w:rFonts w:ascii="Times New Roman" w:eastAsia="Calibri" w:hAnsi="Times New Roman" w:cs="Times New Roman"/>
          <w:b/>
          <w:position w:val="-10"/>
          <w:sz w:val="24"/>
          <w:szCs w:val="24"/>
        </w:rPr>
        <w:t>)</w:t>
      </w:r>
    </w:p>
    <w:p w:rsidR="001F7533" w:rsidRDefault="008D5634" w:rsidP="008D5634">
      <w:pPr>
        <w:rPr>
          <w:rFonts w:ascii="Times New Roman" w:eastAsia="Times New Roman" w:hAnsi="Times New Roman" w:cs="Times New Roman"/>
          <w:sz w:val="24"/>
          <w:szCs w:val="24"/>
        </w:rPr>
      </w:pPr>
      <w:r w:rsidRPr="001C03FE">
        <w:rPr>
          <w:rFonts w:ascii="Times New Roman" w:eastAsia="Calibri" w:hAnsi="Times New Roman" w:cs="Times New Roman"/>
          <w:sz w:val="24"/>
          <w:szCs w:val="24"/>
        </w:rPr>
        <w:t>(ii) Calculate the cost of the gamble. (</w:t>
      </w:r>
      <w:r w:rsidRPr="001C03FE">
        <w:rPr>
          <w:rFonts w:ascii="Times New Roman" w:eastAsia="Calibri" w:hAnsi="Times New Roman" w:cs="Times New Roman"/>
          <w:i/>
          <w:sz w:val="24"/>
          <w:szCs w:val="24"/>
        </w:rPr>
        <w:t>Note</w:t>
      </w:r>
      <w:r w:rsidRPr="001C03F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3FE">
        <w:rPr>
          <w:rFonts w:ascii="Times New Roman" w:eastAsia="Calibri" w:hAnsi="Times New Roman" w:cs="Times New Roman"/>
          <w:sz w:val="24"/>
          <w:szCs w:val="24"/>
        </w:rPr>
        <w:t>The insurance pays $99,999 in the first case</w:t>
      </w:r>
      <w:proofErr w:type="gramStart"/>
      <w:r w:rsidRPr="001C03FE">
        <w:rPr>
          <w:rFonts w:ascii="Times New Roman" w:eastAsia="Calibri" w:hAnsi="Times New Roman" w:cs="Times New Roman"/>
          <w:sz w:val="24"/>
          <w:szCs w:val="24"/>
        </w:rPr>
        <w:t>;$</w:t>
      </w:r>
      <w:proofErr w:type="gramEnd"/>
      <w:r w:rsidRPr="001C03FE">
        <w:rPr>
          <w:rFonts w:ascii="Times New Roman" w:eastAsia="Calibri" w:hAnsi="Times New Roman" w:cs="Times New Roman"/>
          <w:sz w:val="24"/>
          <w:szCs w:val="24"/>
        </w:rPr>
        <w:t>50, 000 in the second; and nothing in the third).</w:t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0B6FE7">
        <w:rPr>
          <w:rFonts w:ascii="Times New Roman" w:eastAsia="Calibri" w:hAnsi="Times New Roman" w:cs="Times New Roman"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>(3</w:t>
      </w:r>
      <w:r w:rsidR="000B6FE7" w:rsidRPr="000B6FE7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8D5634" w:rsidRPr="001F7533" w:rsidRDefault="000B6FE7" w:rsidP="008D563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D5634" w:rsidRPr="00FA5741">
        <w:rPr>
          <w:rFonts w:ascii="Times New Roman" w:eastAsia="Calibri" w:hAnsi="Times New Roman" w:cs="Times New Roman"/>
          <w:sz w:val="24"/>
          <w:szCs w:val="24"/>
        </w:rPr>
        <w:t xml:space="preserve">. Given the exponential utility function </w:t>
      </w:r>
      <w:r w:rsidR="008D5634" w:rsidRPr="00FA574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60">
          <v:shape id="_x0000_i1026" type="#_x0000_t75" style="width:74.25pt;height:18pt" o:ole="">
            <v:imagedata r:id="rId8" o:title=""/>
          </v:shape>
          <o:OLEObject Type="Embed" ProgID="Equation.3" ShapeID="_x0000_i1026" DrawAspect="Content" ObjectID="_1645624766" r:id="rId9"/>
        </w:object>
      </w:r>
    </w:p>
    <w:p w:rsidR="008D5634" w:rsidRPr="00FA5741" w:rsidRDefault="008D5634" w:rsidP="001F75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5741">
        <w:rPr>
          <w:rFonts w:ascii="Times New Roman" w:eastAsia="Calibri" w:hAnsi="Times New Roman" w:cs="Times New Roman"/>
          <w:sz w:val="24"/>
          <w:szCs w:val="24"/>
        </w:rPr>
        <w:tab/>
        <w:t>(a) Does this function exhibit positive marginal utility?</w:t>
      </w:r>
    </w:p>
    <w:p w:rsidR="008D5634" w:rsidRPr="00FA5741" w:rsidRDefault="008D5634" w:rsidP="001F75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5741">
        <w:rPr>
          <w:rFonts w:ascii="Times New Roman" w:eastAsia="Calibri" w:hAnsi="Times New Roman" w:cs="Times New Roman"/>
          <w:sz w:val="24"/>
          <w:szCs w:val="24"/>
        </w:rPr>
        <w:tab/>
        <w:t xml:space="preserve">(b) Does the function have decreasing absolute risk aversion? </w:t>
      </w:r>
    </w:p>
    <w:p w:rsidR="006F4AB4" w:rsidRDefault="008D5634" w:rsidP="001F7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741">
        <w:rPr>
          <w:rFonts w:ascii="Times New Roman" w:eastAsia="Calibri" w:hAnsi="Times New Roman" w:cs="Times New Roman"/>
          <w:sz w:val="24"/>
          <w:szCs w:val="24"/>
        </w:rPr>
        <w:tab/>
        <w:t>(c) Does the function have constant relative risk aversion?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>(6</w:t>
      </w:r>
      <w:r w:rsidRPr="00C736ED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6F4AB4" w:rsidRPr="006F4AB4" w:rsidRDefault="006F4AB4" w:rsidP="001F7533">
      <w:pPr>
        <w:spacing w:line="240" w:lineRule="auto"/>
        <w:ind w:left="630" w:hanging="6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14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76714D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76714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Suppose you are the manager of an investment fund in a two-parameter economy. Given the following forecast: </w:t>
      </w:r>
    </w:p>
    <w:p w:rsidR="006F4AB4" w:rsidRPr="006F4AB4" w:rsidRDefault="006F4AB4" w:rsidP="001F75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3" ShapeID="_x0000_i1027" DrawAspect="Content" ObjectID="_1645624767" r:id="rId11"/>
        </w:object>
      </w:r>
      <w:r w:rsidRPr="006F4AB4">
        <w:rPr>
          <w:rFonts w:ascii="Times New Roman" w:eastAsia="Calibri" w:hAnsi="Times New Roman" w:cs="Times New Roman"/>
          <w:sz w:val="24"/>
          <w:szCs w:val="24"/>
        </w:rPr>
        <w:t>,</w:t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360">
          <v:shape id="_x0000_i1028" type="#_x0000_t75" style="width:66pt;height:18pt" o:ole="">
            <v:imagedata r:id="rId12" o:title=""/>
          </v:shape>
          <o:OLEObject Type="Embed" ProgID="Equation.3" ShapeID="_x0000_i1028" DrawAspect="Content" ObjectID="_1645624768" r:id="rId13"/>
        </w:object>
      </w:r>
      <w:r w:rsidRPr="006F4AB4">
        <w:rPr>
          <w:rFonts w:ascii="Times New Roman" w:eastAsia="Calibri" w:hAnsi="Times New Roman" w:cs="Times New Roman"/>
          <w:sz w:val="24"/>
          <w:szCs w:val="24"/>
        </w:rPr>
        <w:t>,</w:t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380">
          <v:shape id="_x0000_i1029" type="#_x0000_t75" style="width:45.75pt;height:18.75pt" o:ole="">
            <v:imagedata r:id="rId14" o:title=""/>
          </v:shape>
          <o:OLEObject Type="Embed" ProgID="Equation.3" ShapeID="_x0000_i1029" DrawAspect="Content" ObjectID="_1645624769" r:id="rId15"/>
        </w:object>
      </w:r>
    </w:p>
    <w:p w:rsidR="006F4AB4" w:rsidRPr="006F4AB4" w:rsidRDefault="006F4AB4" w:rsidP="001F753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Would you recommend investment in a security with </w:t>
      </w:r>
      <w:r w:rsidRPr="006F4AB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380">
          <v:shape id="_x0000_i1030" type="#_x0000_t75" style="width:65.25pt;height:18.75pt" o:ole="">
            <v:imagedata r:id="rId16" o:title=""/>
          </v:shape>
          <o:OLEObject Type="Embed" ProgID="Equation.3" ShapeID="_x0000_i1030" DrawAspect="Content" ObjectID="_1645624770" r:id="rId17"/>
        </w:object>
      </w: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 and covariance </w:t>
      </w:r>
      <w:r w:rsidRPr="006F4AB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380">
          <v:shape id="_x0000_i1031" type="#_x0000_t75" style="width:72.75pt;height:18.75pt" o:ole="">
            <v:imagedata r:id="rId18" o:title=""/>
          </v:shape>
          <o:OLEObject Type="Embed" ProgID="Equation.3" ShapeID="_x0000_i1031" DrawAspect="Content" ObjectID="_1645624771" r:id="rId19"/>
        </w:object>
      </w: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Assume that </w:t>
      </w:r>
      <w:r w:rsidR="0076714D" w:rsidRPr="006F4AB4">
        <w:rPr>
          <w:rFonts w:ascii="Times New Roman" w:eastAsia="Calibri" w:hAnsi="Times New Roman" w:cs="Times New Roman"/>
          <w:sz w:val="24"/>
          <w:szCs w:val="24"/>
        </w:rPr>
        <w:t>this price changes</w:t>
      </w:r>
      <w:r w:rsidRPr="006F4AB4">
        <w:rPr>
          <w:rFonts w:ascii="Times New Roman" w:eastAsia="Calibri" w:hAnsi="Times New Roman" w:cs="Times New Roman"/>
          <w:sz w:val="24"/>
          <w:szCs w:val="24"/>
        </w:rPr>
        <w:t xml:space="preserve"> has no significant effect on the position of the security market line).</w:t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6F4AB4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6F4AB4">
        <w:rPr>
          <w:rFonts w:ascii="Times New Roman" w:eastAsia="Calibri" w:hAnsi="Times New Roman" w:cs="Times New Roman"/>
          <w:b/>
          <w:sz w:val="24"/>
          <w:szCs w:val="24"/>
        </w:rPr>
        <w:t>(4 Marks)</w:t>
      </w:r>
    </w:p>
    <w:p w:rsidR="008D5634" w:rsidRPr="001F7533" w:rsidRDefault="0076714D" w:rsidP="0076714D">
      <w:pPr>
        <w:rPr>
          <w:rFonts w:ascii="Calibri" w:eastAsia="Calibri" w:hAnsi="Calibri" w:cs="Times New Roman"/>
        </w:rPr>
      </w:pPr>
      <w:r w:rsidRPr="0076714D">
        <w:rPr>
          <w:rFonts w:ascii="Times New Roman" w:eastAsia="Calibri" w:hAnsi="Times New Roman" w:cs="Times New Roman"/>
          <w:sz w:val="24"/>
          <w:szCs w:val="24"/>
        </w:rPr>
        <w:t>(b) Identify and explain concisely the main properties of a good investment decision technique.</w:t>
      </w:r>
      <w:r w:rsidRPr="0076714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671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753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(3 Marks)</w:t>
      </w:r>
    </w:p>
    <w:sectPr w:rsidR="008D5634" w:rsidRPr="001F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444A"/>
    <w:multiLevelType w:val="hybridMultilevel"/>
    <w:tmpl w:val="D3143378"/>
    <w:lvl w:ilvl="0" w:tplc="5B183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34"/>
    <w:rsid w:val="000B6FE7"/>
    <w:rsid w:val="0017799B"/>
    <w:rsid w:val="001F7533"/>
    <w:rsid w:val="00634A2C"/>
    <w:rsid w:val="006F4AB4"/>
    <w:rsid w:val="0076714D"/>
    <w:rsid w:val="008A6D24"/>
    <w:rsid w:val="008D5634"/>
    <w:rsid w:val="008E4D65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 KIPROP</dc:creator>
  <cp:lastModifiedBy>SYMON KIPROP</cp:lastModifiedBy>
  <cp:revision>4</cp:revision>
  <cp:lastPrinted>2020-03-13T14:13:00Z</cp:lastPrinted>
  <dcterms:created xsi:type="dcterms:W3CDTF">2020-03-13T13:18:00Z</dcterms:created>
  <dcterms:modified xsi:type="dcterms:W3CDTF">2020-03-13T14:13:00Z</dcterms:modified>
</cp:coreProperties>
</file>